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246ED86B"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D52570">
        <w:rPr>
          <w:noProof/>
        </w:rPr>
        <w:t>2</w:t>
      </w:r>
      <w:r w:rsidR="00D52570">
        <w:rPr>
          <w:noProof/>
        </w:rPr>
        <w:fldChar w:fldCharType="end"/>
      </w:r>
    </w:p>
    <w:p w14:paraId="3F984CF3" w14:textId="747206C5"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Pr>
          <w:noProof/>
        </w:rPr>
        <w:t>2</w:t>
      </w:r>
      <w:r>
        <w:rPr>
          <w:noProof/>
        </w:rPr>
        <w:fldChar w:fldCharType="end"/>
      </w:r>
    </w:p>
    <w:p w14:paraId="50CCE36A" w14:textId="43D57574"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Pr>
          <w:noProof/>
        </w:rPr>
        <w:t>2</w:t>
      </w:r>
      <w:r>
        <w:rPr>
          <w:noProof/>
        </w:rPr>
        <w:fldChar w:fldCharType="end"/>
      </w:r>
    </w:p>
    <w:p w14:paraId="5F3D2AE1" w14:textId="6EB09A37"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Pr>
          <w:noProof/>
        </w:rPr>
        <w:t>5</w:t>
      </w:r>
      <w:r>
        <w:rPr>
          <w:noProof/>
        </w:rPr>
        <w:fldChar w:fldCharType="end"/>
      </w:r>
    </w:p>
    <w:p w14:paraId="48A2DD9E" w14:textId="1A9740C1"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Pr>
          <w:noProof/>
        </w:rPr>
        <w:t>7</w:t>
      </w:r>
      <w:r>
        <w:rPr>
          <w:noProof/>
        </w:rPr>
        <w:fldChar w:fldCharType="end"/>
      </w:r>
    </w:p>
    <w:p w14:paraId="2B1CD51C" w14:textId="797EDD96"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Pr>
          <w:noProof/>
        </w:rPr>
        <w:t>8</w:t>
      </w:r>
      <w:r>
        <w:rPr>
          <w:noProof/>
        </w:rPr>
        <w:fldChar w:fldCharType="end"/>
      </w:r>
    </w:p>
    <w:p w14:paraId="0C285D6E" w14:textId="4F9A331D"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Pr>
          <w:noProof/>
        </w:rPr>
        <w:t>8</w:t>
      </w:r>
      <w:r>
        <w:rPr>
          <w:noProof/>
        </w:rPr>
        <w:fldChar w:fldCharType="end"/>
      </w:r>
    </w:p>
    <w:p w14:paraId="0394F8AA" w14:textId="2175C859"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Pr>
          <w:noProof/>
        </w:rPr>
        <w:t>13</w:t>
      </w:r>
      <w:r>
        <w:rPr>
          <w:noProof/>
        </w:rPr>
        <w:fldChar w:fldCharType="end"/>
      </w:r>
    </w:p>
    <w:p w14:paraId="051451FA" w14:textId="1827E9D8"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Pr>
          <w:noProof/>
        </w:rPr>
        <w:t>18</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7A42EB92" w:rsidR="00D52570" w:rsidRDefault="005A18CD" w:rsidP="008E3047">
      <w:pPr>
        <w:pStyle w:val="ndicedeilustraes"/>
        <w:rPr>
          <w:rFonts w:asciiTheme="minorHAnsi" w:eastAsiaTheme="minorEastAsia" w:hAnsiTheme="minorHAnsi" w:cstheme="minorBidi"/>
          <w:noProof/>
          <w:szCs w:val="22"/>
        </w:rPr>
      </w:pPr>
      <w:r w:rsidRPr="00261A9E">
        <w:fldChar w:fldCharType="begin"/>
      </w:r>
      <w:r w:rsidRPr="00261A9E">
        <w:instrText xml:space="preserve"> TOC \h \z \t "Legenda" \c </w:instrText>
      </w:r>
      <w:r w:rsidRPr="00261A9E">
        <w:fldChar w:fldCharType="separate"/>
      </w:r>
      <w:hyperlink w:anchor="_Toc135032149" w:history="1">
        <w:r w:rsidR="00D52570" w:rsidRPr="0035075D">
          <w:rPr>
            <w:rStyle w:val="Hyperlink"/>
            <w:rFonts w:cs="Arial"/>
          </w:rPr>
          <w:t>Tabela D1 – Remuneração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D52570">
          <w:rPr>
            <w:noProof/>
            <w:webHidden/>
          </w:rPr>
          <w:t>8</w:t>
        </w:r>
        <w:r w:rsidR="00D52570">
          <w:rPr>
            <w:noProof/>
            <w:webHidden/>
          </w:rPr>
          <w:fldChar w:fldCharType="end"/>
        </w:r>
      </w:hyperlink>
    </w:p>
    <w:p w14:paraId="5CF82544" w14:textId="6044A9D0" w:rsidR="00D52570" w:rsidRDefault="00D251F3" w:rsidP="008E3047">
      <w:pPr>
        <w:pStyle w:val="ndicedeilustraes"/>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D52570">
          <w:rPr>
            <w:noProof/>
            <w:webHidden/>
          </w:rPr>
          <w:t>9</w:t>
        </w:r>
        <w:r w:rsidR="00D52570">
          <w:rPr>
            <w:noProof/>
            <w:webHidden/>
          </w:rPr>
          <w:fldChar w:fldCharType="end"/>
        </w:r>
      </w:hyperlink>
    </w:p>
    <w:p w14:paraId="36BA87C2" w14:textId="1BB76273" w:rsidR="00D52570" w:rsidRDefault="00D251F3" w:rsidP="008E3047">
      <w:pPr>
        <w:pStyle w:val="ndicedeilustraes"/>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2CF6E017" w14:textId="5FF4B85C" w:rsidR="00D52570" w:rsidRDefault="00D251F3" w:rsidP="008E3047">
      <w:pPr>
        <w:pStyle w:val="ndicedeilustraes"/>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15FF9831" w14:textId="63C69DD7" w:rsidR="00D52570" w:rsidRDefault="00D251F3" w:rsidP="008E3047">
      <w:pPr>
        <w:pStyle w:val="ndicedeilustraes"/>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D52570">
          <w:rPr>
            <w:noProof/>
            <w:webHidden/>
          </w:rPr>
          <w:t>11</w:t>
        </w:r>
        <w:r w:rsidR="00D52570">
          <w:rPr>
            <w:noProof/>
            <w:webHidden/>
          </w:rPr>
          <w:fldChar w:fldCharType="end"/>
        </w:r>
      </w:hyperlink>
    </w:p>
    <w:p w14:paraId="097E4E5F" w14:textId="3CF2C8EF" w:rsidR="00D52570" w:rsidRDefault="00D251F3" w:rsidP="008E3047">
      <w:pPr>
        <w:pStyle w:val="ndicedeilustraes"/>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D52570">
          <w:rPr>
            <w:noProof/>
            <w:webHidden/>
          </w:rPr>
          <w:t>12</w:t>
        </w:r>
        <w:r w:rsidR="00D52570">
          <w:rPr>
            <w:noProof/>
            <w:webHidden/>
          </w:rPr>
          <w:fldChar w:fldCharType="end"/>
        </w:r>
      </w:hyperlink>
    </w:p>
    <w:p w14:paraId="4D913953" w14:textId="5CE0D5E9" w:rsidR="00D52570" w:rsidRDefault="00D251F3" w:rsidP="008E3047">
      <w:pPr>
        <w:pStyle w:val="ndicedeilustraes"/>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D52570">
          <w:rPr>
            <w:noProof/>
            <w:webHidden/>
          </w:rPr>
          <w:t>13</w:t>
        </w:r>
        <w:r w:rsidR="00D52570">
          <w:rPr>
            <w:noProof/>
            <w:webHidden/>
          </w:rPr>
          <w:fldChar w:fldCharType="end"/>
        </w:r>
      </w:hyperlink>
    </w:p>
    <w:p w14:paraId="57510270" w14:textId="7726365F" w:rsidR="00D52570" w:rsidRDefault="00D251F3" w:rsidP="008E3047">
      <w:pPr>
        <w:pStyle w:val="ndicedeilustraes"/>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59D761FF" w14:textId="4CA03D3A" w:rsidR="00D52570" w:rsidRDefault="00D251F3" w:rsidP="008E3047">
      <w:pPr>
        <w:pStyle w:val="ndicedeilustraes"/>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36D74F46" w14:textId="573CCF80" w:rsidR="00D52570" w:rsidRDefault="00D251F3" w:rsidP="008E3047">
      <w:pPr>
        <w:pStyle w:val="ndicedeilustraes"/>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7D090FE3" w14:textId="6A30919B" w:rsidR="00D52570" w:rsidRDefault="00D251F3" w:rsidP="008E3047">
      <w:pPr>
        <w:pStyle w:val="ndicedeilustraes"/>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D52570">
          <w:rPr>
            <w:noProof/>
            <w:webHidden/>
          </w:rPr>
          <w:t>15</w:t>
        </w:r>
        <w:r w:rsidR="00D52570">
          <w:rPr>
            <w:noProof/>
            <w:webHidden/>
          </w:rPr>
          <w:fldChar w:fldCharType="end"/>
        </w:r>
      </w:hyperlink>
    </w:p>
    <w:p w14:paraId="5FB3610A" w14:textId="72CBC099" w:rsidR="00D52570" w:rsidRDefault="00D251F3" w:rsidP="008E3047">
      <w:pPr>
        <w:pStyle w:val="ndicedeilustraes"/>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D52570">
          <w:rPr>
            <w:noProof/>
            <w:webHidden/>
          </w:rPr>
          <w:t>16</w:t>
        </w:r>
        <w:r w:rsidR="00D52570">
          <w:rPr>
            <w:noProof/>
            <w:webHidden/>
          </w:rPr>
          <w:fldChar w:fldCharType="end"/>
        </w:r>
      </w:hyperlink>
    </w:p>
    <w:p w14:paraId="7F9E93EC" w14:textId="6AC7B317" w:rsidR="00D52570" w:rsidRDefault="00D251F3" w:rsidP="008E3047">
      <w:pPr>
        <w:pStyle w:val="ndicedeilustraes"/>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D52570">
          <w:rPr>
            <w:noProof/>
            <w:webHidden/>
          </w:rPr>
          <w:tab/>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D52570">
          <w:rPr>
            <w:noProof/>
            <w:webHidden/>
          </w:rPr>
          <w:t>18</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0C8B9D6A"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2655F99B" w:rsidR="005A18CD" w:rsidRPr="00261A9E" w:rsidRDefault="005A18CD" w:rsidP="005A18CD">
      <w:pPr>
        <w:pStyle w:val="Ttulo2"/>
        <w:numPr>
          <w:ilvl w:val="1"/>
          <w:numId w:val="24"/>
        </w:numPr>
      </w:pPr>
      <w:r w:rsidRPr="00261A9E">
        <w:t xml:space="preserve">A remuneração por deslocamento se constitui em </w:t>
      </w:r>
      <w:r w:rsidR="009E5CA0">
        <w:t>ressarcimento</w:t>
      </w:r>
      <w:r w:rsidR="009E5CA0" w:rsidRPr="00261A9E">
        <w:t xml:space="preserve"> </w:t>
      </w:r>
      <w:r w:rsidRPr="00261A9E">
        <w:t>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61A9E" w:rsidRDefault="005A18CD" w:rsidP="005A18CD">
      <w:pPr>
        <w:pStyle w:val="Ttulo3"/>
        <w:numPr>
          <w:ilvl w:val="2"/>
          <w:numId w:val="24"/>
        </w:numPr>
      </w:pPr>
      <w:r w:rsidRPr="00261A9E">
        <w:t>Nos casos de procedimentos técnicos de fiscalização obras/serviços, o número de eventos será determinado pelo Engenheiro ou Arquiteto do quadro técnico da CAIXA, em função do cronograma da obra/serviço.</w:t>
      </w:r>
    </w:p>
    <w:p w14:paraId="4485506C" w14:textId="3746D60E" w:rsidR="00A91D32" w:rsidRPr="003D7E87" w:rsidRDefault="00A91D32" w:rsidP="00404ECF">
      <w:pPr>
        <w:pStyle w:val="Ttulo3"/>
      </w:pPr>
      <w:bookmarkStart w:id="4" w:name="_Ref132633755"/>
      <w:bookmarkStart w:id="5" w:name="_Ref118476803"/>
      <w:r w:rsidRPr="003D7E87">
        <w:t xml:space="preserve">CIDADE(S) </w:t>
      </w:r>
      <w:bookmarkEnd w:id="4"/>
      <w:r w:rsidR="00A42854" w:rsidRPr="003D7E87">
        <w:t>BASE PARA DESLOCAMENTO</w:t>
      </w:r>
    </w:p>
    <w:p w14:paraId="279E96D2" w14:textId="4A9FD891" w:rsidR="008A1EE5" w:rsidRPr="003D7E87" w:rsidRDefault="006D174E" w:rsidP="002D0035">
      <w:pPr>
        <w:pStyle w:val="Ttulo4"/>
      </w:pPr>
      <w:r w:rsidRPr="003D7E87">
        <w:t>Nos</w:t>
      </w:r>
      <w:r w:rsidR="00CC222D" w:rsidRPr="003D7E87">
        <w:t xml:space="preserve"> deslocamentos para o ITEM I – Polo Florianópolis</w:t>
      </w:r>
      <w:r w:rsidR="008A1EE5" w:rsidRPr="003D7E87">
        <w:t xml:space="preserve"> a distância de deslocamento será apurada a partir da cidade de </w:t>
      </w:r>
      <w:r w:rsidR="0087767C" w:rsidRPr="003D7E87">
        <w:rPr>
          <w:b/>
        </w:rPr>
        <w:t>FLORIANÓPOLIS</w:t>
      </w:r>
      <w:r w:rsidR="008A1EE5" w:rsidRPr="003D7E87">
        <w:rPr>
          <w:b/>
        </w:rPr>
        <w:t xml:space="preserve"> /</w:t>
      </w:r>
      <w:r w:rsidR="0087767C" w:rsidRPr="003D7E87">
        <w:rPr>
          <w:b/>
        </w:rPr>
        <w:t>SC</w:t>
      </w:r>
      <w:r w:rsidR="008A1EE5" w:rsidRPr="003D7E87">
        <w:t>.</w:t>
      </w:r>
    </w:p>
    <w:p w14:paraId="54E763E4" w14:textId="77777777" w:rsidR="00C608B0" w:rsidRPr="003D7E87" w:rsidRDefault="00C608B0" w:rsidP="00C608B0"/>
    <w:p w14:paraId="0A0CB54F" w14:textId="40688BA9" w:rsidR="008A1EE5" w:rsidRPr="003D7E87" w:rsidRDefault="008A1EE5" w:rsidP="002D0035">
      <w:pPr>
        <w:pStyle w:val="Ttulo4"/>
      </w:pPr>
      <w:r w:rsidRPr="003D7E87">
        <w:t xml:space="preserve">Nos deslocamentos </w:t>
      </w:r>
      <w:r w:rsidR="006D174E" w:rsidRPr="003D7E87">
        <w:t>para o Item II, Polo Joinville e Chapeco</w:t>
      </w:r>
      <w:r w:rsidR="00356064" w:rsidRPr="003D7E87">
        <w:t xml:space="preserve">, </w:t>
      </w:r>
      <w:r w:rsidR="009A40C8" w:rsidRPr="003D7E87">
        <w:t>realizados</w:t>
      </w:r>
      <w:r w:rsidRPr="003D7E87">
        <w:t xml:space="preserve"> </w:t>
      </w:r>
      <w:r w:rsidR="00356064" w:rsidRPr="003D7E87">
        <w:t>pela Equipe da Representação Principal em Joinville</w:t>
      </w:r>
      <w:r w:rsidRPr="003D7E87">
        <w:t xml:space="preserve">, a distância de deslocamento será apurada a partir da cidade de </w:t>
      </w:r>
      <w:r w:rsidR="00991E56" w:rsidRPr="003D7E87">
        <w:rPr>
          <w:b/>
        </w:rPr>
        <w:t>JOINVILLE</w:t>
      </w:r>
      <w:r w:rsidRPr="003D7E87">
        <w:rPr>
          <w:b/>
        </w:rPr>
        <w:t xml:space="preserve"> / S</w:t>
      </w:r>
      <w:r w:rsidR="00C075F7" w:rsidRPr="003D7E87">
        <w:rPr>
          <w:b/>
        </w:rPr>
        <w:t>C</w:t>
      </w:r>
      <w:r w:rsidRPr="003D7E87">
        <w:t>.</w:t>
      </w:r>
    </w:p>
    <w:p w14:paraId="10236374" w14:textId="77777777" w:rsidR="0087767C" w:rsidRPr="003D7E87" w:rsidRDefault="0087767C" w:rsidP="0087767C"/>
    <w:p w14:paraId="415BD872" w14:textId="15FD8680" w:rsidR="007330D6" w:rsidRPr="003D7E87" w:rsidRDefault="003D7E87" w:rsidP="007330D6">
      <w:pPr>
        <w:pStyle w:val="Ttulo4"/>
      </w:pPr>
      <w:r w:rsidRPr="003D7E87">
        <w:t xml:space="preserve">Nos deslocamentos para o Item II, Polo Joinville e Chapeco, </w:t>
      </w:r>
      <w:r w:rsidR="009A40C8" w:rsidRPr="003D7E87">
        <w:t>realizados</w:t>
      </w:r>
      <w:r w:rsidRPr="003D7E87">
        <w:t xml:space="preserve"> pela Equipe da Representação Secundária de Chapecó </w:t>
      </w:r>
      <w:r w:rsidR="007330D6" w:rsidRPr="003D7E87">
        <w:t xml:space="preserve">a distância de deslocamento será apurada a partir da cidade de </w:t>
      </w:r>
      <w:r w:rsidR="00592A5F" w:rsidRPr="003D7E87">
        <w:rPr>
          <w:b/>
        </w:rPr>
        <w:t>CHAPECÓ</w:t>
      </w:r>
      <w:r w:rsidR="007330D6" w:rsidRPr="003D7E87">
        <w:rPr>
          <w:b/>
        </w:rPr>
        <w:t xml:space="preserve">/ </w:t>
      </w:r>
      <w:r w:rsidR="00592A5F" w:rsidRPr="003D7E87">
        <w:rPr>
          <w:b/>
        </w:rPr>
        <w:t>SC</w:t>
      </w:r>
      <w:r w:rsidR="007330D6" w:rsidRPr="003D7E87">
        <w:t>.</w:t>
      </w:r>
    </w:p>
    <w:p w14:paraId="1C863AE9" w14:textId="77777777" w:rsidR="005A18CD" w:rsidRPr="00261A9E" w:rsidRDefault="005A18CD" w:rsidP="005A18CD">
      <w:pPr>
        <w:pStyle w:val="TR2-Sum"/>
      </w:pPr>
      <w:bookmarkStart w:id="6" w:name="_Toc135032130"/>
      <w:bookmarkEnd w:id="5"/>
      <w:r w:rsidRPr="00261A9E">
        <w:t>DESLOCAMENTO POR TRANSPORTE RODOVIÁRIO – TRAJETO ÚNICO</w:t>
      </w:r>
      <w:bookmarkEnd w:id="6"/>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61A9E" w:rsidRDefault="005A18CD" w:rsidP="005A18CD">
      <w:pPr>
        <w:spacing w:after="120"/>
        <w:ind w:left="1134"/>
        <w:rPr>
          <w:rFonts w:cs="Arial"/>
          <w:bCs/>
          <w:szCs w:val="22"/>
        </w:rPr>
      </w:pPr>
      <w:r w:rsidRPr="00261A9E">
        <w:rPr>
          <w:rFonts w:cs="Arial"/>
          <w:b/>
          <w:szCs w:val="22"/>
          <w:u w:val="single"/>
        </w:rPr>
        <w:lastRenderedPageBreak/>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r w:rsidR="00E47498" w:rsidRPr="00261A9E">
        <w:rPr>
          <w:rFonts w:cs="Arial"/>
          <w:b/>
          <w:szCs w:val="22"/>
        </w:rPr>
        <w:t xml:space="preserve">A, </w:t>
      </w:r>
      <w:r w:rsidR="00314D36" w:rsidRPr="00261A9E">
        <w:rPr>
          <w:rFonts w:cs="Arial"/>
          <w:b/>
          <w:szCs w:val="22"/>
        </w:rPr>
        <w:t>G e H</w:t>
      </w:r>
      <w:r w:rsidRPr="00261A9E">
        <w:rPr>
          <w:rFonts w:cs="Arial"/>
          <w:bCs/>
          <w:szCs w:val="22"/>
        </w:rPr>
        <w:t xml:space="preserve">, em distâncias iguais ou inferiores a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25EB9C48" w14:textId="77777777" w:rsidR="005A18CD" w:rsidRPr="00261A9E" w:rsidRDefault="005A18CD" w:rsidP="005A18CD">
      <w:pPr>
        <w:spacing w:after="120"/>
        <w:ind w:left="1134"/>
        <w:rPr>
          <w:rFonts w:cs="Arial"/>
          <w:bCs/>
          <w:szCs w:val="22"/>
        </w:rPr>
      </w:pPr>
    </w:p>
    <w:p w14:paraId="2F1C799B" w14:textId="77777777" w:rsidR="00107FF2" w:rsidRPr="00261A9E" w:rsidRDefault="00107FF2" w:rsidP="005A18CD">
      <w:pPr>
        <w:spacing w:after="120"/>
        <w:ind w:left="1134"/>
        <w:rPr>
          <w:rFonts w:cs="Arial"/>
          <w:bCs/>
          <w:szCs w:val="22"/>
        </w:rPr>
      </w:pPr>
    </w:p>
    <w:p w14:paraId="5AD72B81" w14:textId="77777777" w:rsidR="005A18CD" w:rsidRPr="00261A9E" w:rsidRDefault="005A18CD" w:rsidP="005A18CD">
      <w:pPr>
        <w:spacing w:after="120"/>
        <w:jc w:val="center"/>
        <w:rPr>
          <w:rFonts w:cs="Arial"/>
          <w:szCs w:val="22"/>
          <w:vertAlign w:val="subscript"/>
        </w:rPr>
      </w:pPr>
      <w:r w:rsidRPr="00261A9E">
        <w:rPr>
          <w:rFonts w:cs="Arial"/>
          <w:szCs w:val="22"/>
        </w:rPr>
        <w:t>VD = 6,00 x P</w:t>
      </w:r>
      <w:r w:rsidRPr="00261A9E">
        <w:rPr>
          <w:rFonts w:cs="Arial"/>
          <w:szCs w:val="22"/>
          <w:vertAlign w:val="subscript"/>
        </w:rPr>
        <w:t>gc</w:t>
      </w:r>
    </w:p>
    <w:p w14:paraId="5BB41428" w14:textId="77777777" w:rsidR="00447AFB" w:rsidRPr="00261A9E" w:rsidRDefault="00447AFB" w:rsidP="005A18CD">
      <w:pPr>
        <w:pStyle w:val="EstiloArial11ptJustificadoDepoisde6pt"/>
      </w:pPr>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7F66D134"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48FC4C8"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lastRenderedPageBreak/>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profissional(is) despendidas no percurso da viagem, calculadas com base numa velocidade média de 80 km/h e remuneradas à base de 20% da 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55B98F0D"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 xml:space="preserve">Compõe parte do valor do deslocamento a parcela referente à Hora Técnica em Trânsito do(s) profissional(is) técnico(s) despendida no percurso da viagem, calculadas com base numa velocidade média de 80 km/h e remuneradas à base </w:t>
      </w:r>
      <w:r w:rsidRPr="00261A9E">
        <w:lastRenderedPageBreak/>
        <w:t>de 20% de um terço da Hora Técnica proposta pela empresa.</w:t>
      </w:r>
    </w:p>
    <w:p w14:paraId="6F3896EF" w14:textId="77777777" w:rsidR="005A18CD" w:rsidRPr="00261A9E" w:rsidRDefault="005A18CD" w:rsidP="00330B45">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69033E64" w14:textId="77777777" w:rsidR="005A18CD" w:rsidRPr="00261A9E" w:rsidRDefault="005A18CD" w:rsidP="005A18CD">
      <w:pPr>
        <w:pStyle w:val="EstiloArial11ptJustificadoDepoisde6pt"/>
      </w:pPr>
    </w:p>
    <w:p w14:paraId="3C7D6E00" w14:textId="77777777" w:rsidR="005A18CD" w:rsidRPr="00261A9E" w:rsidRDefault="005A18CD" w:rsidP="00330B45">
      <w:pPr>
        <w:pStyle w:val="TR2-Sum"/>
      </w:pPr>
      <w:bookmarkStart w:id="7" w:name="_Toc135032131"/>
      <w:r w:rsidRPr="00261A9E">
        <w:t>DESLOCAMENTO POR TRANSPORTE RODOVIÁRIO – TRAJETO POR ROTEIRO</w:t>
      </w:r>
      <w:bookmarkEnd w:id="7"/>
    </w:p>
    <w:p w14:paraId="32F1D084" w14:textId="50D2A33F"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por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D251F3">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801292671"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em números inteiros de quilômetros (km) entre os pontos (origem, intermediários e final), para cada trecho do roteiro considerado, tendo como origem e destino final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61A9E" w:rsidRDefault="005A18CD" w:rsidP="00330B45">
      <w:pPr>
        <w:pStyle w:val="Ttulo4"/>
        <w:numPr>
          <w:ilvl w:val="3"/>
          <w:numId w:val="24"/>
        </w:numPr>
      </w:pPr>
      <w:r w:rsidRPr="00261A9E">
        <w:lastRenderedPageBreak/>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serviço técnico.</w:t>
      </w:r>
    </w:p>
    <w:p w14:paraId="34B89097" w14:textId="77777777" w:rsidR="005A18CD" w:rsidRPr="00261A9E" w:rsidRDefault="005A18CD" w:rsidP="00330B45">
      <w:pPr>
        <w:pStyle w:val="Ttulo3"/>
        <w:numPr>
          <w:ilvl w:val="2"/>
          <w:numId w:val="24"/>
        </w:numPr>
      </w:pPr>
      <w:r w:rsidRPr="00261A9E">
        <w:t>Compõe parte do valor do deslocamento a parcela referente às Horas Técnicas em Trânsito do(s) profissional(is)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61A9E" w:rsidRDefault="005A18CD" w:rsidP="005A18CD">
      <w:pPr>
        <w:pStyle w:val="EstiloArial11ptJustificadoDepoisde6pt"/>
      </w:pPr>
    </w:p>
    <w:p w14:paraId="620A0551" w14:textId="1A05CF48" w:rsidR="005A18CD" w:rsidRPr="00261A9E" w:rsidRDefault="00F907FF" w:rsidP="00F907FF">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D251F3">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801292672"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em números inteiros de quilômetros (km) entre os pontos (origem, intermediários e final), para cada trecho do roteiro considerado, tendo como origem e destino final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w:t>
      </w:r>
      <w:r w:rsidRPr="00261A9E">
        <w:rPr>
          <w:bCs w:val="0"/>
          <w:szCs w:val="22"/>
        </w:rPr>
        <w:lastRenderedPageBreak/>
        <w:t xml:space="preserve">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profissional(is) técnico(s) despendidas no percurso da viagem, calculadas com base numa velocidade média de 80 km/h e remuneradas à base de 20% de um terço da Hora Técnica proposta pela empresa.</w:t>
      </w:r>
    </w:p>
    <w:p w14:paraId="3DC923D5" w14:textId="31F6B81F" w:rsidR="005A18CD" w:rsidRPr="00D01DF5" w:rsidRDefault="005A18CD" w:rsidP="00330B45">
      <w:pPr>
        <w:pStyle w:val="Ttulo3"/>
        <w:numPr>
          <w:ilvl w:val="2"/>
          <w:numId w:val="24"/>
        </w:numPr>
      </w:pPr>
      <w:r w:rsidRPr="00D01DF5">
        <w:t xml:space="preserve">Para o as despesas </w:t>
      </w:r>
      <w:r w:rsidR="00D55B06" w:rsidRPr="00D01DF5">
        <w:t xml:space="preserve">de </w:t>
      </w:r>
      <w:r w:rsidR="006767D6" w:rsidRPr="00D01DF5">
        <w:t>estada</w:t>
      </w:r>
      <w:r w:rsidRPr="00D01DF5">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8" w:name="_Toc135032132"/>
      <w:r w:rsidRPr="00261A9E">
        <w:t>DESLOCAMENTO POR TRANSPORTE NÃO RODOVIÁRIO – TRAJETO ALTERNATIVO</w:t>
      </w:r>
      <w:bookmarkEnd w:id="8"/>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61A9E" w:rsidRDefault="005A18CD" w:rsidP="00330B45">
      <w:pPr>
        <w:pStyle w:val="Ttulo3"/>
        <w:numPr>
          <w:ilvl w:val="2"/>
          <w:numId w:val="24"/>
        </w:numPr>
      </w:pPr>
      <w:r w:rsidRPr="00261A9E">
        <w:t>A aplicação do transporte alternativo se fará somente quando autorizado previamente pela CAIXA, a distância for superior a 400 km 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77777777" w:rsidR="005A18CD" w:rsidRPr="00261A9E" w:rsidRDefault="005A18CD" w:rsidP="00330B45">
      <w:pPr>
        <w:pStyle w:val="Ttulo3"/>
        <w:numPr>
          <w:ilvl w:val="2"/>
          <w:numId w:val="24"/>
        </w:numPr>
      </w:pPr>
      <w:r w:rsidRPr="00261A9E">
        <w:t>Os trajetos alternativos também farão jus à parcela adicional referente ao tempo comprovadamente despendido durante o percurso, calculada à base de 20% do valor da Hora Técnica.</w:t>
      </w:r>
    </w:p>
    <w:p w14:paraId="1F73808A" w14:textId="77777777" w:rsidR="005A18CD" w:rsidRPr="00261A9E" w:rsidRDefault="005A18CD" w:rsidP="00330B45">
      <w:pPr>
        <w:pStyle w:val="Ttulo4"/>
        <w:numPr>
          <w:ilvl w:val="3"/>
          <w:numId w:val="24"/>
        </w:numPr>
      </w:pPr>
      <w:r w:rsidRPr="00261A9E">
        <w:lastRenderedPageBreak/>
        <w:t>O valor da Hora Técnica utilizada nesse cálculo é aquele constante na proposta comercial da empresa (ht1)</w:t>
      </w:r>
    </w:p>
    <w:p w14:paraId="2D16E25C" w14:textId="77777777" w:rsidR="005A18CD" w:rsidRPr="00261A9E" w:rsidRDefault="005A18CD" w:rsidP="00330B45">
      <w:pPr>
        <w:pStyle w:val="Ttulo3"/>
        <w:numPr>
          <w:ilvl w:val="2"/>
          <w:numId w:val="24"/>
        </w:numPr>
      </w:pPr>
      <w:r w:rsidRPr="00261A9E">
        <w:t>Os comprovantes de despesas com o transporte alternativo deverão ser apresentados à CAIXA no prazo máximo de até 30 (trinta) dias após sua emissão.</w:t>
      </w:r>
    </w:p>
    <w:p w14:paraId="61F6AE0C" w14:textId="53924726" w:rsidR="005A18CD" w:rsidRPr="00261A9E" w:rsidRDefault="005A18CD" w:rsidP="00330B45">
      <w:pPr>
        <w:pStyle w:val="Ttulo4"/>
        <w:numPr>
          <w:ilvl w:val="3"/>
          <w:numId w:val="24"/>
        </w:numPr>
      </w:pPr>
      <w:r w:rsidRPr="00261A9E">
        <w:t xml:space="preserve">Para 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t xml:space="preserve">Valor de 1,5 HT1 (uma hora técnica e meia) por dia, referente à alimentação e </w:t>
      </w:r>
      <w:r w:rsidR="006767D6">
        <w:t>estada</w:t>
      </w:r>
      <w:r w:rsidRPr="00261A9E">
        <w:t>;</w:t>
      </w:r>
    </w:p>
    <w:p w14:paraId="0890ACC0" w14:textId="0DFB6998"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p>
    <w:p w14:paraId="7F3C31E4" w14:textId="77777777" w:rsidR="005A18CD" w:rsidRPr="00261A9E" w:rsidRDefault="005A18CD" w:rsidP="00330B45">
      <w:pPr>
        <w:pStyle w:val="Ttulo3"/>
        <w:numPr>
          <w:ilvl w:val="2"/>
          <w:numId w:val="24"/>
        </w:numPr>
      </w:pPr>
      <w:r w:rsidRPr="00261A9E">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9" w:name="_Toc423677102"/>
      <w:bookmarkStart w:id="10" w:name="_Toc135032133"/>
      <w:r w:rsidRPr="00261A9E">
        <w:t>ENQUADRAMENTO EM PROCEDIMENTOS TÉCNICOS</w:t>
      </w:r>
      <w:bookmarkEnd w:id="9"/>
      <w:bookmarkEnd w:id="10"/>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11" w:name="_Toc135032134"/>
      <w:bookmarkStart w:id="12" w:name="_Toc423677103"/>
      <w:r w:rsidRPr="00261A9E">
        <w:t>REMUNERAÇÃO PARA PROCEDIMENTOS TÉCNICOS</w:t>
      </w:r>
      <w:bookmarkEnd w:id="11"/>
      <w:r w:rsidRPr="00261A9E">
        <w:t xml:space="preserve"> </w:t>
      </w:r>
      <w:bookmarkEnd w:id="12"/>
    </w:p>
    <w:p w14:paraId="3118FF4A" w14:textId="77777777" w:rsidR="005A18CD" w:rsidRPr="00261A9E" w:rsidRDefault="005A18CD" w:rsidP="00330B45">
      <w:pPr>
        <w:pStyle w:val="Ttulo2"/>
        <w:numPr>
          <w:ilvl w:val="1"/>
          <w:numId w:val="24"/>
        </w:numPr>
      </w:pPr>
      <w:r w:rsidRPr="00261A9E">
        <w:t>A remuneração para os procedimentos técnicos de vistoria e acompanhamento de obras/serviços, bem como eventuais anexos, será conforme tabelas abaixo:</w:t>
      </w:r>
    </w:p>
    <w:p w14:paraId="27067E85" w14:textId="77777777" w:rsidR="005A18CD" w:rsidRPr="00261A9E" w:rsidRDefault="005A18CD" w:rsidP="005A18CD"/>
    <w:p w14:paraId="3F30767A" w14:textId="77777777" w:rsidR="005A18CD" w:rsidRPr="00261A9E" w:rsidRDefault="005A18CD" w:rsidP="005A18CD">
      <w:pPr>
        <w:pStyle w:val="Legenda"/>
        <w:keepNext/>
        <w:jc w:val="center"/>
        <w:rPr>
          <w:rFonts w:cs="Arial"/>
        </w:rPr>
      </w:pPr>
      <w:bookmarkStart w:id="13" w:name="_Toc423677125"/>
      <w:bookmarkStart w:id="14" w:name="_Toc135032149"/>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lastRenderedPageBreak/>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r>
              <w:rPr>
                <w:rFonts w:cs="Arial"/>
                <w:szCs w:val="22"/>
              </w:rPr>
              <w:t xml:space="preserve">Conforme </w:t>
            </w:r>
            <w:r w:rsidR="00AD44E9" w:rsidRPr="00261A9E">
              <w:rPr>
                <w:rFonts w:cs="Arial"/>
                <w:szCs w:val="22"/>
              </w:rPr>
              <w:t xml:space="preserve"> Apêndice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r w:rsidRPr="00261A9E">
              <w:rPr>
                <w:rFonts w:cs="Arial"/>
                <w:szCs w:val="22"/>
              </w:rPr>
              <w:t>Conforme  Apêndice H</w:t>
            </w:r>
          </w:p>
        </w:tc>
      </w:tr>
    </w:tbl>
    <w:p w14:paraId="0FE16C16" w14:textId="77777777" w:rsidR="005A18CD" w:rsidRPr="00261A9E" w:rsidRDefault="005A18CD" w:rsidP="005A18CD">
      <w:pPr>
        <w:pStyle w:val="EstiloArial11ptJustificadoDepoisde6pt"/>
        <w:spacing w:before="120"/>
      </w:pPr>
      <w:r w:rsidRPr="00261A9E">
        <w:t>Onde:</w:t>
      </w:r>
    </w:p>
    <w:p w14:paraId="55FC3B51" w14:textId="313BA447" w:rsidR="005A18CD" w:rsidRPr="00261A9E" w:rsidRDefault="005A18CD" w:rsidP="005A18CD">
      <w:pPr>
        <w:pStyle w:val="EstiloArial11ptJustificadoDepoisde6pt"/>
      </w:pPr>
      <w:r w:rsidRPr="00261A9E">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44277C">
      <w:pPr>
        <w:pStyle w:val="Ttulo3"/>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5396F485" w:rsidR="005A18CD" w:rsidRPr="00261A9E" w:rsidRDefault="00EA3BD5" w:rsidP="00330B45">
      <w:pPr>
        <w:pStyle w:val="Ttulo3"/>
        <w:numPr>
          <w:ilvl w:val="2"/>
          <w:numId w:val="24"/>
        </w:numPr>
      </w:pPr>
      <w:r>
        <w:rPr>
          <w:rStyle w:val="ui-provider"/>
        </w:rPr>
        <w:t>No caso de vistorias simultâneas à mesma Unidade para contratos diferentes, a CONTRATADA deverá elaborar um Relatório de Fiscalização sem Medição ou com Medição (RFO, RFR ou RFM) para cada um dos contratos, por especialidade.</w:t>
      </w:r>
      <w:r w:rsidR="005A18CD" w:rsidRPr="00261A9E">
        <w:t xml:space="preserv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15" w:name="_Toc423677126"/>
      <w:bookmarkStart w:id="16"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Anexo de Verificação de equipamentos tipo mini-split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Anexo de Verificação de equipamento tipo fan-coil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self-contained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lastRenderedPageBreak/>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2380608B" w14:textId="77777777" w:rsidR="00D37F19" w:rsidRPr="00261A9E" w:rsidRDefault="00D37F19" w:rsidP="005A18CD">
      <w:pPr>
        <w:pStyle w:val="EstiloArial11ptJustificadoDepoisde6pt"/>
        <w:spacing w:before="120"/>
      </w:pPr>
    </w:p>
    <w:p w14:paraId="6F6EA9B2" w14:textId="461EB7DD" w:rsidR="005A18CD" w:rsidRPr="00261A9E" w:rsidRDefault="005A18CD" w:rsidP="005A18CD">
      <w:pPr>
        <w:pStyle w:val="EstiloArial11ptJustificadoDepoisde6pt"/>
        <w:spacing w:before="120"/>
      </w:pPr>
      <w:r w:rsidRPr="00261A9E">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17" w:name="_Toc135032151"/>
      <w:r w:rsidRPr="00261A9E">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(1,35 x HT1) + (0,01 x Vo),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   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18" w:name="_Toc423677127"/>
      <w:bookmarkStart w:id="19" w:name="_Toc135032152"/>
      <w:r w:rsidRPr="00261A9E">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77777777" w:rsidR="005A18CD" w:rsidRPr="00261A9E" w:rsidRDefault="005A18CD" w:rsidP="005A18CD">
      <w:pPr>
        <w:pStyle w:val="EstiloArial11ptJustificadoDepoisde6pt"/>
      </w:pPr>
      <w:r w:rsidRPr="00261A9E">
        <w:lastRenderedPageBreak/>
        <w:t>HT1 = valor unitário da hora-técnica em reais, proposto pela empresa.</w:t>
      </w:r>
    </w:p>
    <w:p w14:paraId="62DD5E94" w14:textId="7777777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20" w:name="_Toc423677128"/>
      <w:bookmarkStart w:id="21" w:name="_Toc135032153"/>
      <w:r w:rsidRPr="00261A9E">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Pav</w:t>
            </w:r>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(03 x HT1) + (0,001 x HT1 x Vp)</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lastRenderedPageBreak/>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4 x HT1+(1 x HT1 x Nm)</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r w:rsidRPr="00261A9E">
        <w:t>Pav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r w:rsidRPr="00261A9E">
        <w:t>Vo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r w:rsidRPr="00261A9E">
        <w:t>Nm= nº de mobiliários</w:t>
      </w:r>
    </w:p>
    <w:p w14:paraId="38502EFF" w14:textId="77777777" w:rsidR="005A18CD" w:rsidRPr="00261A9E" w:rsidRDefault="005A18CD" w:rsidP="005A18CD">
      <w:pPr>
        <w:pStyle w:val="EstiloArial11ptJustificadoDepoisde6pt"/>
      </w:pPr>
      <w:r w:rsidRPr="00261A9E">
        <w:t>Vp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22" w:name="_Toc423677129"/>
      <w:bookmarkStart w:id="23" w:name="_Toc135032154"/>
      <w:r w:rsidRPr="00261A9E">
        <w:rPr>
          <w:rFonts w:cs="Arial"/>
        </w:rPr>
        <w:lastRenderedPageBreak/>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ANÁLISE DA QUALIDADE 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t>MEDIÇÃO DA VAZÃO MÍNIMA DE AR EXTERIOR 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1,4 x HT1 x pm</w:t>
            </w:r>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3,7 x HT1 x pm</w:t>
            </w:r>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1,7 x HT1 x pm</w:t>
            </w:r>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3 x HT1 x pm</w:t>
            </w:r>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5,5 x HT1 x pm</w:t>
            </w:r>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1,2 x HT1 x pm</w:t>
            </w:r>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0,16 x HT1 x pm</w:t>
            </w:r>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Pav</w:t>
            </w:r>
          </w:p>
        </w:tc>
      </w:tr>
    </w:tbl>
    <w:p w14:paraId="78742905"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1B56A5B2" w14:textId="77777777" w:rsidR="005A18CD" w:rsidRPr="00261A9E" w:rsidRDefault="005A18CD" w:rsidP="005A18CD">
      <w:pPr>
        <w:pStyle w:val="EstiloArial11ptJustificadoDepoisde6pt"/>
      </w:pPr>
      <w:r w:rsidRPr="00261A9E">
        <w:lastRenderedPageBreak/>
        <w:t>HT1 = valor unitário da hora-técnica em reais, proposto pela empresa</w:t>
      </w:r>
    </w:p>
    <w:p w14:paraId="661F6153" w14:textId="77777777" w:rsidR="005A18CD" w:rsidRPr="00261A9E" w:rsidRDefault="005A18CD" w:rsidP="005A18CD">
      <w:pPr>
        <w:pStyle w:val="EstiloArial11ptJustificadoDepoisde6pt"/>
      </w:pPr>
      <w:r w:rsidRPr="00261A9E">
        <w:t>Pav = pavimento</w:t>
      </w:r>
    </w:p>
    <w:p w14:paraId="5CE587D0" w14:textId="77777777" w:rsidR="005A18CD" w:rsidRPr="00261A9E" w:rsidRDefault="005A18CD" w:rsidP="005A18CD">
      <w:pPr>
        <w:pStyle w:val="EstiloArial11ptJustificadoDepoisde6pt"/>
      </w:pPr>
      <w:r w:rsidRPr="00261A9E">
        <w:t>pm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Pr="00261A9E" w:rsidRDefault="005A18CD" w:rsidP="005A18CD">
      <w:pPr>
        <w:pStyle w:val="EstiloArial11ptJustificadoDepoisde6pt"/>
      </w:pPr>
      <w:r w:rsidRPr="00261A9E">
        <w:t>m² = metro quadrado</w:t>
      </w: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24" w:name="_Toc423677104"/>
      <w:bookmarkStart w:id="25" w:name="_Toc135032135"/>
      <w:r w:rsidRPr="00261A9E">
        <w:t>PRAZOS</w:t>
      </w:r>
      <w:bookmarkEnd w:id="24"/>
      <w:bookmarkEnd w:id="25"/>
    </w:p>
    <w:p w14:paraId="4096D9F1" w14:textId="77777777" w:rsidR="005A18CD" w:rsidRPr="00261A9E" w:rsidRDefault="005A18CD" w:rsidP="00330B45">
      <w:pPr>
        <w:pStyle w:val="Ttulo2"/>
        <w:numPr>
          <w:ilvl w:val="1"/>
          <w:numId w:val="24"/>
        </w:numPr>
      </w:pPr>
      <w:r w:rsidRPr="00261A9E">
        <w:t>Os prazos para elaboração dos procedimentos técnicos serão definidos conforme tabelas adiante:</w:t>
      </w:r>
    </w:p>
    <w:p w14:paraId="7633D7ED" w14:textId="77777777" w:rsidR="005A18CD" w:rsidRPr="00261A9E" w:rsidRDefault="005A18CD" w:rsidP="005A18CD">
      <w:pPr>
        <w:pStyle w:val="Legenda"/>
        <w:keepNext/>
        <w:jc w:val="center"/>
        <w:rPr>
          <w:rFonts w:cs="Arial"/>
        </w:rPr>
      </w:pPr>
      <w:bookmarkStart w:id="26" w:name="_Toc423677130"/>
      <w:bookmarkStart w:id="27" w:name="_Toc135032155"/>
      <w:r w:rsidRPr="00261A9E">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52A9EAC6" w:rsidR="005A18CD" w:rsidRPr="00BA597E" w:rsidRDefault="00BA597E">
            <w:pPr>
              <w:jc w:val="center"/>
              <w:rPr>
                <w:rFonts w:cs="Arial"/>
                <w:b/>
                <w:bCs/>
                <w:szCs w:val="22"/>
              </w:rPr>
            </w:pPr>
            <w:r w:rsidRPr="00BA597E">
              <w:rPr>
                <w:rStyle w:val="ui-provider"/>
                <w:b/>
                <w:bCs/>
              </w:rPr>
              <w:t>RVF/IVA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94D6928" w:rsidR="005A18CD" w:rsidRPr="00261A9E" w:rsidRDefault="008F4300">
            <w:pPr>
              <w:rPr>
                <w:rFonts w:cs="Arial"/>
                <w:szCs w:val="22"/>
              </w:rPr>
            </w:pPr>
            <w:r w:rsidRPr="00EB748A">
              <w:rPr>
                <w:rFonts w:cs="Arial"/>
                <w:szCs w:val="22"/>
              </w:rPr>
              <w:t>Relatório de Verificação Física de Unidade Lotérica - Índice de Verificação de Ambiência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5A18CD">
      <w:pPr>
        <w:pStyle w:val="EstiloArial11ptJustificadoDepoisde6pt"/>
      </w:pPr>
    </w:p>
    <w:p w14:paraId="6D060180" w14:textId="77777777" w:rsidR="005A18CD" w:rsidRPr="00261A9E" w:rsidRDefault="005A18CD" w:rsidP="005A18CD">
      <w:pPr>
        <w:pStyle w:val="Legenda"/>
        <w:keepNext/>
        <w:jc w:val="center"/>
        <w:rPr>
          <w:rFonts w:cs="Arial"/>
        </w:rPr>
      </w:pPr>
      <w:bookmarkStart w:id="28" w:name="_Toc423677131"/>
      <w:bookmarkStart w:id="29" w:name="_Toc135032156"/>
      <w:r w:rsidRPr="00261A9E">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Anexo de Verificação de equipamentos tipo mini-split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fan-coil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self-contained</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lastRenderedPageBreak/>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61477E38" w14:textId="77777777" w:rsidR="005A18CD" w:rsidRPr="00261A9E" w:rsidRDefault="005A18CD" w:rsidP="005A18CD">
      <w:pPr>
        <w:pStyle w:val="Legenda"/>
        <w:keepNext/>
        <w:jc w:val="center"/>
        <w:rPr>
          <w:rFonts w:cs="Arial"/>
        </w:rPr>
      </w:pPr>
      <w:bookmarkStart w:id="30" w:name="_Toc135032157"/>
      <w:r w:rsidRPr="00261A9E">
        <w:rPr>
          <w:rFonts w:cs="Arial"/>
        </w:rPr>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31" w:name="_Toc423677132"/>
      <w:bookmarkStart w:id="32" w:name="_Toc135032158"/>
      <w:r w:rsidRPr="00261A9E">
        <w:rPr>
          <w:rFonts w:cs="Arial"/>
        </w:rPr>
        <w:t>Tabela D10 – Prazos para procedimentos de levantamento cadastral e avaliações</w:t>
      </w:r>
      <w:bookmarkEnd w:id="31"/>
      <w:bookmarkEnd w:id="32"/>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(07 + 01 dia para cada 3000m²) + PZD</w:t>
            </w:r>
          </w:p>
        </w:tc>
      </w:tr>
      <w:tr w:rsidR="00612504" w:rsidRPr="00261A9E"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(07 + 01 dia para cada 3000 m²) + PZD</w:t>
            </w:r>
          </w:p>
        </w:tc>
      </w:tr>
      <w:tr w:rsidR="003E56A8" w:rsidRPr="00261A9E"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2AA2F29" w14:textId="77777777" w:rsidR="005A18CD" w:rsidRPr="00261A9E" w:rsidRDefault="005A18CD" w:rsidP="005A18CD">
      <w:pPr>
        <w:pStyle w:val="EstiloArial11ptJustificadoDepoisde6pt"/>
        <w:spacing w:before="120"/>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33" w:name="_Toc423677133"/>
      <w:bookmarkStart w:id="34" w:name="_Toc135032159"/>
      <w:r w:rsidRPr="00261A9E">
        <w:rPr>
          <w:rFonts w:cs="Arial"/>
        </w:rPr>
        <w:t>Tabela D11 – Prazos para procedimentos de especificações, análises, pareceres e outros trabalhos afins</w:t>
      </w:r>
      <w:bookmarkEnd w:id="33"/>
      <w:bookmarkEnd w:id="34"/>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lastRenderedPageBreak/>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43A38155" w14:textId="77777777"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5A18CD">
      <w:pPr>
        <w:pStyle w:val="EstiloArial11ptJustificadoDepoisde6pt"/>
      </w:pPr>
    </w:p>
    <w:p w14:paraId="4F5836E5" w14:textId="77777777" w:rsidR="005A18CD" w:rsidRPr="00261A9E" w:rsidRDefault="005A18CD" w:rsidP="005A18CD">
      <w:pPr>
        <w:pStyle w:val="Legenda"/>
        <w:keepNext/>
        <w:jc w:val="center"/>
        <w:rPr>
          <w:rFonts w:cs="Arial"/>
        </w:rPr>
      </w:pPr>
      <w:bookmarkStart w:id="35" w:name="_Toc423677134"/>
      <w:bookmarkStart w:id="36" w:name="_Toc135032160"/>
      <w:r w:rsidRPr="00261A9E">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lastRenderedPageBreak/>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C02E1E">
            <w:pPr>
              <w:jc w:val="center"/>
              <w:rPr>
                <w:rFonts w:cs="Arial"/>
                <w:b/>
                <w:bCs/>
                <w:szCs w:val="22"/>
              </w:rPr>
            </w:pPr>
            <w:r w:rsidRPr="002058D4">
              <w:rPr>
                <w:rFonts w:cs="Arial"/>
                <w:b/>
                <w:bCs/>
                <w:szCs w:val="22"/>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rsidP="00C02E1E">
            <w:pPr>
              <w:jc w:val="cente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Pr="00261A9E"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lastRenderedPageBreak/>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03C206DE"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508DA558" w14:textId="02CF56B1" w:rsidR="005A18CD" w:rsidRPr="00261A9E" w:rsidRDefault="00B731A8" w:rsidP="00B731A8">
      <w:pPr>
        <w:spacing w:after="120"/>
        <w:jc w:val="center"/>
        <w:rPr>
          <w:rFonts w:cs="Arial"/>
          <w:szCs w:val="22"/>
        </w:rPr>
      </w:pPr>
      <m:oMathPara>
        <m:oMath>
          <m:r>
            <w:rPr>
              <w:rFonts w:ascii="Cambria Math" w:cs="Arial"/>
              <w:szCs w:val="22"/>
            </w:rPr>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D251F3">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801292673"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D251F3">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801292674"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D251F3">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801292675"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destino final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D251F3">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801292676"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Pr="00261A9E" w:rsidRDefault="005A18CD" w:rsidP="00330B45">
      <w:pPr>
        <w:pStyle w:val="Ttulo2"/>
        <w:numPr>
          <w:ilvl w:val="1"/>
          <w:numId w:val="24"/>
        </w:numPr>
      </w:pPr>
      <w:r w:rsidRPr="00261A9E">
        <w:t>Na hipótese de emprego de deslocamento por meio alternativo o prazo corresponderá ao despendido pelo transporte adotado, acrescido do número de dias conforme tabela abaixo:</w:t>
      </w:r>
    </w:p>
    <w:p w14:paraId="48A28488" w14:textId="77777777" w:rsidR="005A18CD" w:rsidRPr="00261A9E" w:rsidRDefault="005A18CD" w:rsidP="005A18CD">
      <w:pPr>
        <w:pStyle w:val="Legenda"/>
        <w:keepNext/>
        <w:jc w:val="center"/>
        <w:rPr>
          <w:rFonts w:cs="Arial"/>
        </w:rPr>
      </w:pPr>
      <w:bookmarkStart w:id="37" w:name="_Toc423677135"/>
      <w:bookmarkStart w:id="38" w:name="_Toc135032161"/>
      <w:r w:rsidRPr="00261A9E">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77777777" w:rsidR="005A18CD" w:rsidRPr="00261A9E" w:rsidRDefault="005A18CD" w:rsidP="00330B45">
      <w:pPr>
        <w:pStyle w:val="Ttulo3"/>
        <w:numPr>
          <w:ilvl w:val="2"/>
          <w:numId w:val="24"/>
        </w:numPr>
      </w:pPr>
      <w:r w:rsidRPr="00261A9E">
        <w:lastRenderedPageBreak/>
        <w:t xml:space="preserve">Serão considerados entregues dentro do prazo aqueles serviços que tiverem sido protocolados pela CONTRATADA em unidade CAIXA, indicada pela CEINF de vinculação,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61A9E" w:rsidRDefault="005A18CD" w:rsidP="005A18CD">
      <w:pPr>
        <w:pStyle w:val="EstiloArial11ptJustificadoDepoisde6pt"/>
      </w:pPr>
    </w:p>
    <w:p w14:paraId="28332BEF" w14:textId="77777777" w:rsidR="005A18CD" w:rsidRPr="00261A9E" w:rsidRDefault="005A18CD" w:rsidP="00330B45">
      <w:pPr>
        <w:pStyle w:val="Ttulo1"/>
        <w:numPr>
          <w:ilvl w:val="0"/>
          <w:numId w:val="24"/>
        </w:numPr>
      </w:pPr>
      <w:bookmarkStart w:id="39" w:name="_Toc423677105"/>
      <w:bookmarkStart w:id="40" w:name="_Toc135032136"/>
      <w:r w:rsidRPr="00261A9E">
        <w:t>PAGAMENTO</w:t>
      </w:r>
      <w:bookmarkEnd w:id="39"/>
      <w:bookmarkEnd w:id="40"/>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t>O pagamento de serviços remunerados por Hora Técnica, ocorrerá após a apresentação completa dos trabalhos solicitados e desde que tenham sido devidamente aceitos por parte da CAIXA.</w:t>
      </w:r>
    </w:p>
    <w:p w14:paraId="5A7413F7" w14:textId="77777777" w:rsidR="005A18CD" w:rsidRPr="00261A9E" w:rsidRDefault="005A18CD" w:rsidP="00330B45">
      <w:pPr>
        <w:pStyle w:val="Ttulo3"/>
        <w:numPr>
          <w:ilvl w:val="2"/>
          <w:numId w:val="24"/>
        </w:numPr>
      </w:pPr>
      <w:r w:rsidRPr="00261A9E">
        <w:t>O valor do pagamento devido será obtido do seguinte modo:</w:t>
      </w:r>
    </w:p>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r w:rsidRPr="00261A9E">
        <w:t>VP</w:t>
      </w:r>
      <w:r w:rsidRPr="00261A9E">
        <w:rPr>
          <w:vertAlign w:val="subscript"/>
        </w:rPr>
        <w:t xml:space="preserve">ht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r w:rsidRPr="00261A9E">
        <w:t>VR</w:t>
      </w:r>
      <w:r w:rsidRPr="00261A9E">
        <w:rPr>
          <w:vertAlign w:val="subscript"/>
        </w:rPr>
        <w:t xml:space="preserve">ht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t>Pagamentos dos Procedimentos Técnicos</w:t>
      </w:r>
    </w:p>
    <w:p w14:paraId="676A97A4" w14:textId="77777777" w:rsidR="005A18CD" w:rsidRPr="00261A9E" w:rsidRDefault="005A18CD" w:rsidP="00330B45">
      <w:pPr>
        <w:pStyle w:val="Ttulo3"/>
        <w:numPr>
          <w:ilvl w:val="2"/>
          <w:numId w:val="24"/>
        </w:numPr>
      </w:pPr>
      <w:r w:rsidRPr="00261A9E">
        <w:t>O pagamento dos procedimentos técnicos ocorrerá após a apresentação completa dos trabalhos solicitados e desde que tenham sido devidamente aceitos por parte da CAIXA.</w:t>
      </w:r>
    </w:p>
    <w:p w14:paraId="7F4865C9" w14:textId="77777777" w:rsidR="005A18CD" w:rsidRPr="00261A9E" w:rsidRDefault="005A18CD" w:rsidP="00330B45">
      <w:pPr>
        <w:pStyle w:val="Ttulo3"/>
        <w:numPr>
          <w:ilvl w:val="2"/>
          <w:numId w:val="24"/>
        </w:numPr>
      </w:pPr>
      <w:r w:rsidRPr="00261A9E">
        <w:t>O valor do pagamento devido será obtido do seguinte modo:</w:t>
      </w:r>
    </w:p>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r w:rsidRPr="00261A9E">
        <w:t>VP</w:t>
      </w:r>
      <w:r w:rsidRPr="00261A9E">
        <w:rPr>
          <w:vertAlign w:val="subscript"/>
        </w:rPr>
        <w:t xml:space="preserve">pt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r w:rsidRPr="00261A9E">
        <w:t>VR</w:t>
      </w:r>
      <w:r w:rsidRPr="00261A9E">
        <w:rPr>
          <w:vertAlign w:val="subscript"/>
        </w:rPr>
        <w:t xml:space="preserve">pt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 xml:space="preserve">O pagamento referente aos deslocamentos ocorrerá após a apresentação do serviço correspondente e comprovações de despesas (ex.: pedágio), se </w:t>
      </w:r>
      <w:r w:rsidRPr="00261A9E">
        <w:lastRenderedPageBreak/>
        <w:t>necessário, desde que tenham sido previamente autorizados e cujos valores apresentados tenham sido aceitos pela CAIXA.</w:t>
      </w:r>
    </w:p>
    <w:p w14:paraId="5E36F8C6" w14:textId="77777777" w:rsidR="005A18CD" w:rsidRPr="00261A9E" w:rsidRDefault="005A18CD" w:rsidP="00330B45">
      <w:pPr>
        <w:pStyle w:val="Ttulo3"/>
        <w:numPr>
          <w:ilvl w:val="2"/>
          <w:numId w:val="24"/>
        </w:numPr>
      </w:pPr>
      <w:r w:rsidRPr="00261A9E">
        <w:t>O valor do pagamento devido será obtido do seguinte modo:</w:t>
      </w:r>
    </w:p>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t>Pagamento mensal total referente a procedimentos técnicos, hora técnica e deslocamento</w:t>
      </w:r>
    </w:p>
    <w:p w14:paraId="2604871D" w14:textId="798FC136" w:rsidR="005A18CD" w:rsidRPr="00261A9E" w:rsidRDefault="005A18CD" w:rsidP="00330B45">
      <w:pPr>
        <w:pStyle w:val="Ttulo3"/>
      </w:pPr>
      <w:r w:rsidRPr="00261A9E">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Pr="00261A9E" w:rsidRDefault="005A18CD" w:rsidP="00330B45">
      <w:pPr>
        <w:pStyle w:val="Ttulo3"/>
        <w:numPr>
          <w:ilvl w:val="2"/>
          <w:numId w:val="24"/>
        </w:numPr>
      </w:pPr>
      <w:r w:rsidRPr="00261A9E">
        <w:t>O valor do pagamento mensal total será obtido do seguinte modo:</w:t>
      </w:r>
    </w:p>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261A9E" w:rsidRDefault="005A18CD" w:rsidP="005A18CD">
      <w:pPr>
        <w:pStyle w:val="EstiloArial11ptJustificadoDepoisde6pt"/>
      </w:pPr>
      <w:r w:rsidRPr="00261A9E">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D251F3">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801292677"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D251F3">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801292678"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D251F3">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801292679"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 xml:space="preserve">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w:t>
      </w:r>
      <w:r w:rsidRPr="00261A9E">
        <w:lastRenderedPageBreak/>
        <w:t>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even" r:id="rId28"/>
      <w:headerReference w:type="default" r:id="rId29"/>
      <w:footerReference w:type="even" r:id="rId30"/>
      <w:footerReference w:type="default" r:id="rId31"/>
      <w:headerReference w:type="first" r:id="rId32"/>
      <w:footerReference w:type="first" r:id="rId33"/>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898A" w14:textId="77777777" w:rsidR="003948FC" w:rsidRDefault="003948FC">
      <w:r>
        <w:separator/>
      </w:r>
    </w:p>
  </w:endnote>
  <w:endnote w:type="continuationSeparator" w:id="0">
    <w:p w14:paraId="75701729" w14:textId="77777777" w:rsidR="003948FC" w:rsidRDefault="003948FC">
      <w:r>
        <w:continuationSeparator/>
      </w:r>
    </w:p>
  </w:endnote>
  <w:endnote w:type="continuationNotice" w:id="1">
    <w:p w14:paraId="67463767" w14:textId="77777777" w:rsidR="003948FC" w:rsidRDefault="00394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BAF3" w14:textId="77777777" w:rsidR="00B1729E" w:rsidRDefault="00B172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0092EF18" w:rsidR="00235FCA" w:rsidRPr="0049741E" w:rsidRDefault="00B1729E" w:rsidP="008E3047">
    <w:pPr>
      <w:pStyle w:val="ndicedeilustraes"/>
    </w:pPr>
    <w:fldSimple w:instr=" FILENAME ">
      <w:r w:rsidR="0034285B" w:rsidRPr="0049741E">
        <w:rPr>
          <w:noProof/>
        </w:rPr>
        <w:t>Anexo I - Apendice D - Remuneraçao e Prazos para Procedimentos e Deslocamentos.docx</w:t>
      </w:r>
    </w:fldSimple>
    <w:r w:rsidR="00962444" w:rsidRPr="0049741E">
      <w:tab/>
      <w:t>TR</w:t>
    </w:r>
    <w:r w:rsidR="00235FCA" w:rsidRPr="0049741E">
      <w:t xml:space="preserve"> </w:t>
    </w:r>
    <w:r w:rsidR="00193785" w:rsidRPr="0049741E">
      <w:t>E</w:t>
    </w:r>
    <w:r w:rsidR="00235FCA" w:rsidRPr="0049741E">
      <w:t>E</w:t>
    </w:r>
    <w:r w:rsidR="00193785" w:rsidRPr="0049741E">
      <w:t>A</w:t>
    </w:r>
    <w:r w:rsidR="00235FCA" w:rsidRPr="0049741E">
      <w:t xml:space="preserve">T – </w:t>
    </w:r>
    <w:r w:rsidR="00193785" w:rsidRPr="0049741E">
      <w:t>202</w:t>
    </w:r>
    <w:r w:rsidR="00E00474" w:rsidRPr="0049741E">
      <w:t>3</w:t>
    </w:r>
    <w:r w:rsidR="00995F13" w:rsidRPr="0049741E">
      <w:t>.1</w:t>
    </w:r>
  </w:p>
  <w:p w14:paraId="19965FC6" w14:textId="44892412" w:rsidR="00235FCA" w:rsidRPr="00C34194" w:rsidRDefault="00235FCA" w:rsidP="008E3047">
    <w:pPr>
      <w:pStyle w:val="ndicedeilustraes"/>
    </w:pPr>
    <w:r w:rsidRPr="0049741E">
      <w:t xml:space="preserve">Pág. </w:t>
    </w:r>
    <w:r w:rsidRPr="00D01DF5">
      <w:fldChar w:fldCharType="begin"/>
    </w:r>
    <w:r w:rsidRPr="00D01DF5">
      <w:instrText xml:space="preserve"> PAGE </w:instrText>
    </w:r>
    <w:r w:rsidRPr="00D01DF5">
      <w:fldChar w:fldCharType="separate"/>
    </w:r>
    <w:r w:rsidRPr="00D01DF5">
      <w:rPr>
        <w:noProof/>
      </w:rPr>
      <w:t>1</w:t>
    </w:r>
    <w:r w:rsidRPr="00D01DF5">
      <w:fldChar w:fldCharType="end"/>
    </w:r>
    <w:r w:rsidRPr="00D01DF5">
      <w:t>/</w:t>
    </w:r>
    <w:fldSimple w:instr=" NUMPAGES ">
      <w:r w:rsidRPr="00D01DF5">
        <w:rPr>
          <w:noProof/>
        </w:rPr>
        <w:t>37</w:t>
      </w:r>
    </w:fldSimple>
    <w:r w:rsidR="00962444" w:rsidRPr="00D01DF5">
      <w:tab/>
    </w:r>
    <w:r w:rsidR="00962444">
      <w:tab/>
    </w:r>
    <w:r w:rsidR="003E5FE0">
      <w:tab/>
    </w:r>
  </w:p>
  <w:p w14:paraId="01A722A1" w14:textId="77777777" w:rsidR="005F5581" w:rsidRDefault="005F55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2E89" w14:textId="77777777" w:rsidR="00B1729E" w:rsidRDefault="00B172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0FB9" w14:textId="77777777" w:rsidR="003948FC" w:rsidRDefault="003948FC">
      <w:r>
        <w:separator/>
      </w:r>
    </w:p>
  </w:footnote>
  <w:footnote w:type="continuationSeparator" w:id="0">
    <w:p w14:paraId="4769A18E" w14:textId="77777777" w:rsidR="003948FC" w:rsidRDefault="003948FC">
      <w:r>
        <w:continuationSeparator/>
      </w:r>
    </w:p>
  </w:footnote>
  <w:footnote w:type="continuationNotice" w:id="1">
    <w:p w14:paraId="35DC1A42" w14:textId="77777777" w:rsidR="003948FC" w:rsidRDefault="00394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443E" w14:textId="77777777" w:rsidR="00B1729E" w:rsidRDefault="00B1729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4EEAE677"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B1729E" w:rsidRPr="00B1729E">
      <w:rPr>
        <w:rFonts w:cs="Arial"/>
      </w:rPr>
      <w:t xml:space="preserve">CECOT – Licitação CAIXA </w:t>
    </w:r>
    <w:r w:rsidR="00D251F3">
      <w:rPr>
        <w:rFonts w:cs="Arial"/>
      </w:rPr>
      <w:t>0045/</w:t>
    </w:r>
    <w:r w:rsidR="00B1729E" w:rsidRPr="00B1729E">
      <w:rPr>
        <w:rFonts w:cs="Arial"/>
      </w:rPr>
      <w:t>2025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D8C5" w14:textId="77777777" w:rsidR="00B1729E" w:rsidRDefault="00B172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CD0B0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5"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6"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9"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3261"/>
        </w:tabs>
        <w:ind w:left="3261"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3"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5"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6"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7"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8"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9"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0"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3"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5"/>
  </w:num>
  <w:num w:numId="2" w16cid:durableId="166870412">
    <w:abstractNumId w:val="50"/>
  </w:num>
  <w:num w:numId="3" w16cid:durableId="1927377745">
    <w:abstractNumId w:val="54"/>
  </w:num>
  <w:num w:numId="4" w16cid:durableId="795831503">
    <w:abstractNumId w:val="41"/>
  </w:num>
  <w:num w:numId="5" w16cid:durableId="549463948">
    <w:abstractNumId w:val="60"/>
  </w:num>
  <w:num w:numId="6" w16cid:durableId="1229539060">
    <w:abstractNumId w:val="47"/>
  </w:num>
  <w:num w:numId="7" w16cid:durableId="1985692768">
    <w:abstractNumId w:val="49"/>
  </w:num>
  <w:num w:numId="8" w16cid:durableId="1252739055">
    <w:abstractNumId w:val="49"/>
  </w:num>
  <w:num w:numId="9" w16cid:durableId="1454441814">
    <w:abstractNumId w:val="42"/>
  </w:num>
  <w:num w:numId="10" w16cid:durableId="411971511">
    <w:abstractNumId w:val="58"/>
  </w:num>
  <w:num w:numId="11" w16cid:durableId="1039627771">
    <w:abstractNumId w:val="53"/>
  </w:num>
  <w:num w:numId="12" w16cid:durableId="1696691606">
    <w:abstractNumId w:val="44"/>
  </w:num>
  <w:num w:numId="13" w16cid:durableId="1890458873">
    <w:abstractNumId w:val="43"/>
  </w:num>
  <w:num w:numId="14" w16cid:durableId="1826820821">
    <w:abstractNumId w:val="51"/>
  </w:num>
  <w:num w:numId="15" w16cid:durableId="1283222409">
    <w:abstractNumId w:val="62"/>
  </w:num>
  <w:num w:numId="16" w16cid:durableId="322511746">
    <w:abstractNumId w:val="52"/>
  </w:num>
  <w:num w:numId="17" w16cid:durableId="323631464">
    <w:abstractNumId w:val="52"/>
    <w:lvlOverride w:ilvl="0">
      <w:startOverride w:val="1"/>
    </w:lvlOverride>
  </w:num>
  <w:num w:numId="18" w16cid:durableId="1899438405">
    <w:abstractNumId w:val="48"/>
  </w:num>
  <w:num w:numId="19" w16cid:durableId="948899885">
    <w:abstractNumId w:val="57"/>
  </w:num>
  <w:num w:numId="20" w16cid:durableId="1182623948">
    <w:abstractNumId w:val="56"/>
  </w:num>
  <w:num w:numId="21" w16cid:durableId="1439989088">
    <w:abstractNumId w:val="46"/>
  </w:num>
  <w:num w:numId="22" w16cid:durableId="30419121">
    <w:abstractNumId w:val="63"/>
  </w:num>
  <w:num w:numId="23" w16cid:durableId="360861112">
    <w:abstractNumId w:val="45"/>
  </w:num>
  <w:num w:numId="24" w16cid:durableId="3379294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1"/>
  </w:num>
  <w:num w:numId="26" w16cid:durableId="1914462389">
    <w:abstractNumId w:val="61"/>
  </w:num>
  <w:num w:numId="27" w16cid:durableId="915088851">
    <w:abstractNumId w:val="60"/>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9"/>
  </w:num>
  <w:num w:numId="29" w16cid:durableId="756943275">
    <w:abstractNumId w:val="49"/>
  </w:num>
  <w:num w:numId="30" w16cid:durableId="1211461387">
    <w:abstractNumId w:val="49"/>
  </w:num>
  <w:num w:numId="31" w16cid:durableId="1897011737">
    <w:abstractNumId w:val="49"/>
  </w:num>
  <w:num w:numId="32" w16cid:durableId="1580628510">
    <w:abstractNumId w:val="49"/>
  </w:num>
  <w:num w:numId="33" w16cid:durableId="1389107911">
    <w:abstractNumId w:val="49"/>
  </w:num>
  <w:num w:numId="34" w16cid:durableId="469634145">
    <w:abstractNumId w:val="49"/>
  </w:num>
  <w:num w:numId="35" w16cid:durableId="599220606">
    <w:abstractNumId w:val="49"/>
  </w:num>
  <w:num w:numId="36" w16cid:durableId="1260987802">
    <w:abstractNumId w:val="49"/>
  </w:num>
  <w:num w:numId="37" w16cid:durableId="1541747857">
    <w:abstractNumId w:val="49"/>
  </w:num>
  <w:num w:numId="38" w16cid:durableId="1779370045">
    <w:abstractNumId w:val="49"/>
  </w:num>
  <w:num w:numId="39" w16cid:durableId="2083486954">
    <w:abstractNumId w:val="49"/>
  </w:num>
  <w:num w:numId="40" w16cid:durableId="1983537831">
    <w:abstractNumId w:val="49"/>
  </w:num>
  <w:num w:numId="41" w16cid:durableId="1872569192">
    <w:abstractNumId w:val="49"/>
  </w:num>
  <w:num w:numId="42" w16cid:durableId="279069547">
    <w:abstractNumId w:val="49"/>
  </w:num>
  <w:num w:numId="43" w16cid:durableId="1958218626">
    <w:abstractNumId w:val="49"/>
  </w:num>
  <w:num w:numId="44" w16cid:durableId="801732011">
    <w:abstractNumId w:val="49"/>
  </w:num>
  <w:num w:numId="45" w16cid:durableId="789783440">
    <w:abstractNumId w:val="49"/>
  </w:num>
  <w:num w:numId="46" w16cid:durableId="131768381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2000E"/>
    <w:rsid w:val="00020435"/>
    <w:rsid w:val="00024285"/>
    <w:rsid w:val="000267A7"/>
    <w:rsid w:val="00027811"/>
    <w:rsid w:val="000347C6"/>
    <w:rsid w:val="00034E8D"/>
    <w:rsid w:val="000366EC"/>
    <w:rsid w:val="000408F3"/>
    <w:rsid w:val="00047C55"/>
    <w:rsid w:val="000501AA"/>
    <w:rsid w:val="00051515"/>
    <w:rsid w:val="00052420"/>
    <w:rsid w:val="00053EB1"/>
    <w:rsid w:val="00054551"/>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5312"/>
    <w:rsid w:val="000B5779"/>
    <w:rsid w:val="000C73C8"/>
    <w:rsid w:val="000D053D"/>
    <w:rsid w:val="000D4B55"/>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0AEE"/>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2D93"/>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035"/>
    <w:rsid w:val="002D07B2"/>
    <w:rsid w:val="002D2C0F"/>
    <w:rsid w:val="002D39D6"/>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6064"/>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36C9"/>
    <w:rsid w:val="003948FC"/>
    <w:rsid w:val="0039564F"/>
    <w:rsid w:val="00397BF5"/>
    <w:rsid w:val="003A019C"/>
    <w:rsid w:val="003A2C28"/>
    <w:rsid w:val="003A376A"/>
    <w:rsid w:val="003A4114"/>
    <w:rsid w:val="003A7DBD"/>
    <w:rsid w:val="003A7FEA"/>
    <w:rsid w:val="003B36C3"/>
    <w:rsid w:val="003B4136"/>
    <w:rsid w:val="003B45EB"/>
    <w:rsid w:val="003B4AB2"/>
    <w:rsid w:val="003C21A7"/>
    <w:rsid w:val="003D00DB"/>
    <w:rsid w:val="003D17D3"/>
    <w:rsid w:val="003D4C38"/>
    <w:rsid w:val="003D5647"/>
    <w:rsid w:val="003D567D"/>
    <w:rsid w:val="003D5884"/>
    <w:rsid w:val="003D6549"/>
    <w:rsid w:val="003D793E"/>
    <w:rsid w:val="003D7E87"/>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277C"/>
    <w:rsid w:val="00443D47"/>
    <w:rsid w:val="004440B8"/>
    <w:rsid w:val="00447AFB"/>
    <w:rsid w:val="004512B1"/>
    <w:rsid w:val="00452077"/>
    <w:rsid w:val="004521F0"/>
    <w:rsid w:val="00461037"/>
    <w:rsid w:val="0046126D"/>
    <w:rsid w:val="0046243F"/>
    <w:rsid w:val="00462B63"/>
    <w:rsid w:val="00462E1A"/>
    <w:rsid w:val="00462F7F"/>
    <w:rsid w:val="00471A0B"/>
    <w:rsid w:val="004737F5"/>
    <w:rsid w:val="00473EB8"/>
    <w:rsid w:val="00481500"/>
    <w:rsid w:val="00481695"/>
    <w:rsid w:val="00483121"/>
    <w:rsid w:val="00483AE8"/>
    <w:rsid w:val="004857B7"/>
    <w:rsid w:val="00487025"/>
    <w:rsid w:val="00494093"/>
    <w:rsid w:val="00494DA6"/>
    <w:rsid w:val="00496E59"/>
    <w:rsid w:val="0049741E"/>
    <w:rsid w:val="004A1B45"/>
    <w:rsid w:val="004A31ED"/>
    <w:rsid w:val="004A5421"/>
    <w:rsid w:val="004A6D8B"/>
    <w:rsid w:val="004A724E"/>
    <w:rsid w:val="004B00FD"/>
    <w:rsid w:val="004B35C5"/>
    <w:rsid w:val="004B5C93"/>
    <w:rsid w:val="004C29ED"/>
    <w:rsid w:val="004C4059"/>
    <w:rsid w:val="004C60CE"/>
    <w:rsid w:val="004C797F"/>
    <w:rsid w:val="004D70F2"/>
    <w:rsid w:val="004D73B6"/>
    <w:rsid w:val="004E1059"/>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328A"/>
    <w:rsid w:val="0058592C"/>
    <w:rsid w:val="005909BA"/>
    <w:rsid w:val="00592A5F"/>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D2E5D"/>
    <w:rsid w:val="005D7D16"/>
    <w:rsid w:val="005D7E32"/>
    <w:rsid w:val="005E1236"/>
    <w:rsid w:val="005E4194"/>
    <w:rsid w:val="005E4672"/>
    <w:rsid w:val="005F2126"/>
    <w:rsid w:val="005F2D0F"/>
    <w:rsid w:val="005F5581"/>
    <w:rsid w:val="00603D65"/>
    <w:rsid w:val="0060444B"/>
    <w:rsid w:val="00607502"/>
    <w:rsid w:val="00612504"/>
    <w:rsid w:val="00612AB5"/>
    <w:rsid w:val="0061430D"/>
    <w:rsid w:val="006158C8"/>
    <w:rsid w:val="0061651A"/>
    <w:rsid w:val="00616FCC"/>
    <w:rsid w:val="00626182"/>
    <w:rsid w:val="006309AF"/>
    <w:rsid w:val="00630D69"/>
    <w:rsid w:val="00633147"/>
    <w:rsid w:val="00635182"/>
    <w:rsid w:val="00637D7D"/>
    <w:rsid w:val="00646598"/>
    <w:rsid w:val="006472E7"/>
    <w:rsid w:val="006513B6"/>
    <w:rsid w:val="00651662"/>
    <w:rsid w:val="006531FF"/>
    <w:rsid w:val="0065703D"/>
    <w:rsid w:val="0066101A"/>
    <w:rsid w:val="00665423"/>
    <w:rsid w:val="00672A6D"/>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174E"/>
    <w:rsid w:val="006D2637"/>
    <w:rsid w:val="006D2B80"/>
    <w:rsid w:val="006D35B0"/>
    <w:rsid w:val="006E137F"/>
    <w:rsid w:val="006E1AC6"/>
    <w:rsid w:val="006E32AC"/>
    <w:rsid w:val="006E3BF2"/>
    <w:rsid w:val="006E560A"/>
    <w:rsid w:val="006E5641"/>
    <w:rsid w:val="006E7C06"/>
    <w:rsid w:val="006E7FA2"/>
    <w:rsid w:val="006F0233"/>
    <w:rsid w:val="006F4CD7"/>
    <w:rsid w:val="006F5273"/>
    <w:rsid w:val="006F5C0E"/>
    <w:rsid w:val="007007E4"/>
    <w:rsid w:val="00710362"/>
    <w:rsid w:val="007127E8"/>
    <w:rsid w:val="00714DEE"/>
    <w:rsid w:val="00714E2E"/>
    <w:rsid w:val="0072283D"/>
    <w:rsid w:val="00725B00"/>
    <w:rsid w:val="007271B4"/>
    <w:rsid w:val="00730343"/>
    <w:rsid w:val="007330D6"/>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35F2"/>
    <w:rsid w:val="007B455D"/>
    <w:rsid w:val="007C3138"/>
    <w:rsid w:val="007C5A20"/>
    <w:rsid w:val="007C77AD"/>
    <w:rsid w:val="007D0C2A"/>
    <w:rsid w:val="007D1C47"/>
    <w:rsid w:val="007D244C"/>
    <w:rsid w:val="007D3AB2"/>
    <w:rsid w:val="007E17D6"/>
    <w:rsid w:val="007E2AB2"/>
    <w:rsid w:val="007E42F2"/>
    <w:rsid w:val="007E45B1"/>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7767C"/>
    <w:rsid w:val="00883418"/>
    <w:rsid w:val="00885218"/>
    <w:rsid w:val="00887688"/>
    <w:rsid w:val="00891304"/>
    <w:rsid w:val="00894EF5"/>
    <w:rsid w:val="008A13F7"/>
    <w:rsid w:val="008A1EE5"/>
    <w:rsid w:val="008A201F"/>
    <w:rsid w:val="008A4997"/>
    <w:rsid w:val="008A57F0"/>
    <w:rsid w:val="008B1ED3"/>
    <w:rsid w:val="008B32F2"/>
    <w:rsid w:val="008B77F8"/>
    <w:rsid w:val="008C0069"/>
    <w:rsid w:val="008C121A"/>
    <w:rsid w:val="008C44F2"/>
    <w:rsid w:val="008D06BC"/>
    <w:rsid w:val="008D318A"/>
    <w:rsid w:val="008D3691"/>
    <w:rsid w:val="008D54AD"/>
    <w:rsid w:val="008D588D"/>
    <w:rsid w:val="008D6C67"/>
    <w:rsid w:val="008E3047"/>
    <w:rsid w:val="008E3F7C"/>
    <w:rsid w:val="008E48A2"/>
    <w:rsid w:val="008E6630"/>
    <w:rsid w:val="008F08D4"/>
    <w:rsid w:val="008F36F0"/>
    <w:rsid w:val="008F3843"/>
    <w:rsid w:val="008F4300"/>
    <w:rsid w:val="008F53EB"/>
    <w:rsid w:val="008F54A9"/>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34579"/>
    <w:rsid w:val="0094020B"/>
    <w:rsid w:val="0094166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634F"/>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E47"/>
    <w:rsid w:val="00986FB4"/>
    <w:rsid w:val="00991E56"/>
    <w:rsid w:val="0099248A"/>
    <w:rsid w:val="00994806"/>
    <w:rsid w:val="00995F13"/>
    <w:rsid w:val="00996106"/>
    <w:rsid w:val="00996246"/>
    <w:rsid w:val="009A2378"/>
    <w:rsid w:val="009A35CE"/>
    <w:rsid w:val="009A3B6A"/>
    <w:rsid w:val="009A40C8"/>
    <w:rsid w:val="009A544E"/>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5CA0"/>
    <w:rsid w:val="009E6B68"/>
    <w:rsid w:val="009E7136"/>
    <w:rsid w:val="009F50F7"/>
    <w:rsid w:val="00A04296"/>
    <w:rsid w:val="00A056F5"/>
    <w:rsid w:val="00A07246"/>
    <w:rsid w:val="00A13107"/>
    <w:rsid w:val="00A146F7"/>
    <w:rsid w:val="00A15686"/>
    <w:rsid w:val="00A15E1E"/>
    <w:rsid w:val="00A16670"/>
    <w:rsid w:val="00A211DE"/>
    <w:rsid w:val="00A21610"/>
    <w:rsid w:val="00A24309"/>
    <w:rsid w:val="00A30445"/>
    <w:rsid w:val="00A3449A"/>
    <w:rsid w:val="00A3470B"/>
    <w:rsid w:val="00A34877"/>
    <w:rsid w:val="00A36631"/>
    <w:rsid w:val="00A369F7"/>
    <w:rsid w:val="00A36DD6"/>
    <w:rsid w:val="00A37790"/>
    <w:rsid w:val="00A41663"/>
    <w:rsid w:val="00A42854"/>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A369F"/>
    <w:rsid w:val="00AA4BC5"/>
    <w:rsid w:val="00AA7EDC"/>
    <w:rsid w:val="00AB1368"/>
    <w:rsid w:val="00AB1D8B"/>
    <w:rsid w:val="00AB46D2"/>
    <w:rsid w:val="00AC1F8C"/>
    <w:rsid w:val="00AC5188"/>
    <w:rsid w:val="00AC6E82"/>
    <w:rsid w:val="00AD2727"/>
    <w:rsid w:val="00AD44E9"/>
    <w:rsid w:val="00AD4505"/>
    <w:rsid w:val="00AD5FF1"/>
    <w:rsid w:val="00AD642C"/>
    <w:rsid w:val="00AD6878"/>
    <w:rsid w:val="00AE030F"/>
    <w:rsid w:val="00AE0F94"/>
    <w:rsid w:val="00AE5118"/>
    <w:rsid w:val="00AE5D7A"/>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1729E"/>
    <w:rsid w:val="00B20AED"/>
    <w:rsid w:val="00B21B05"/>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97E"/>
    <w:rsid w:val="00BA5EA9"/>
    <w:rsid w:val="00BA5FA2"/>
    <w:rsid w:val="00BB0084"/>
    <w:rsid w:val="00BB1565"/>
    <w:rsid w:val="00BB39DB"/>
    <w:rsid w:val="00BC0421"/>
    <w:rsid w:val="00BC21DB"/>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2E1E"/>
    <w:rsid w:val="00C030FC"/>
    <w:rsid w:val="00C03B80"/>
    <w:rsid w:val="00C049FC"/>
    <w:rsid w:val="00C073EB"/>
    <w:rsid w:val="00C075F7"/>
    <w:rsid w:val="00C130F7"/>
    <w:rsid w:val="00C157F2"/>
    <w:rsid w:val="00C1768C"/>
    <w:rsid w:val="00C1782F"/>
    <w:rsid w:val="00C20EF0"/>
    <w:rsid w:val="00C2576C"/>
    <w:rsid w:val="00C26A92"/>
    <w:rsid w:val="00C27E60"/>
    <w:rsid w:val="00C303AF"/>
    <w:rsid w:val="00C30FAB"/>
    <w:rsid w:val="00C34194"/>
    <w:rsid w:val="00C37231"/>
    <w:rsid w:val="00C421D2"/>
    <w:rsid w:val="00C44E41"/>
    <w:rsid w:val="00C50415"/>
    <w:rsid w:val="00C52463"/>
    <w:rsid w:val="00C52895"/>
    <w:rsid w:val="00C53C22"/>
    <w:rsid w:val="00C55E92"/>
    <w:rsid w:val="00C56C13"/>
    <w:rsid w:val="00C57DF2"/>
    <w:rsid w:val="00C60868"/>
    <w:rsid w:val="00C608B0"/>
    <w:rsid w:val="00C62361"/>
    <w:rsid w:val="00C643AB"/>
    <w:rsid w:val="00C65970"/>
    <w:rsid w:val="00C65F6F"/>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22D"/>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5616"/>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1F3"/>
    <w:rsid w:val="00D258C9"/>
    <w:rsid w:val="00D264ED"/>
    <w:rsid w:val="00D27F51"/>
    <w:rsid w:val="00D30519"/>
    <w:rsid w:val="00D36C94"/>
    <w:rsid w:val="00D372A3"/>
    <w:rsid w:val="00D37F19"/>
    <w:rsid w:val="00D40F15"/>
    <w:rsid w:val="00D41B97"/>
    <w:rsid w:val="00D428B1"/>
    <w:rsid w:val="00D4466A"/>
    <w:rsid w:val="00D52570"/>
    <w:rsid w:val="00D52634"/>
    <w:rsid w:val="00D552B9"/>
    <w:rsid w:val="00D55B06"/>
    <w:rsid w:val="00D56141"/>
    <w:rsid w:val="00D63442"/>
    <w:rsid w:val="00D66EDE"/>
    <w:rsid w:val="00D708C4"/>
    <w:rsid w:val="00D71366"/>
    <w:rsid w:val="00D77D8C"/>
    <w:rsid w:val="00D81A1B"/>
    <w:rsid w:val="00D83714"/>
    <w:rsid w:val="00D8749A"/>
    <w:rsid w:val="00D91745"/>
    <w:rsid w:val="00D944D5"/>
    <w:rsid w:val="00D967A9"/>
    <w:rsid w:val="00DA09FC"/>
    <w:rsid w:val="00DB5042"/>
    <w:rsid w:val="00DC0028"/>
    <w:rsid w:val="00DC07B1"/>
    <w:rsid w:val="00DC3653"/>
    <w:rsid w:val="00DC3F36"/>
    <w:rsid w:val="00DC4D21"/>
    <w:rsid w:val="00DD2F98"/>
    <w:rsid w:val="00DD3467"/>
    <w:rsid w:val="00DD3C40"/>
    <w:rsid w:val="00DD4B9D"/>
    <w:rsid w:val="00DD51D5"/>
    <w:rsid w:val="00DD5E49"/>
    <w:rsid w:val="00DD7362"/>
    <w:rsid w:val="00DE3C47"/>
    <w:rsid w:val="00DE4B90"/>
    <w:rsid w:val="00DE4CB9"/>
    <w:rsid w:val="00DE61D3"/>
    <w:rsid w:val="00DF1E40"/>
    <w:rsid w:val="00DF25A9"/>
    <w:rsid w:val="00DF390C"/>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5D7E"/>
    <w:rsid w:val="00E271F5"/>
    <w:rsid w:val="00E2741D"/>
    <w:rsid w:val="00E35B02"/>
    <w:rsid w:val="00E400AB"/>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3BD5"/>
    <w:rsid w:val="00EA50BF"/>
    <w:rsid w:val="00EA5A04"/>
    <w:rsid w:val="00EB1D81"/>
    <w:rsid w:val="00EB2F72"/>
    <w:rsid w:val="00EB64E9"/>
    <w:rsid w:val="00EB69D1"/>
    <w:rsid w:val="00EC19A5"/>
    <w:rsid w:val="00EC2B20"/>
    <w:rsid w:val="00EC319E"/>
    <w:rsid w:val="00EC551C"/>
    <w:rsid w:val="00EC606B"/>
    <w:rsid w:val="00EC68ED"/>
    <w:rsid w:val="00ED0CD2"/>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17985"/>
    <w:rsid w:val="00F20E2C"/>
    <w:rsid w:val="00F2275E"/>
    <w:rsid w:val="00F22CA6"/>
    <w:rsid w:val="00F265BE"/>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tabs>
        <w:tab w:val="clear" w:pos="3261"/>
        <w:tab w:val="num" w:pos="1134"/>
      </w:tabs>
      <w:spacing w:before="120" w:after="120"/>
      <w:ind w:left="1134"/>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8E3047"/>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919">
      <w:bodyDiv w:val="1"/>
      <w:marLeft w:val="0"/>
      <w:marRight w:val="0"/>
      <w:marTop w:val="0"/>
      <w:marBottom w:val="0"/>
      <w:divBdr>
        <w:top w:val="none" w:sz="0" w:space="0" w:color="auto"/>
        <w:left w:val="none" w:sz="0" w:space="0" w:color="auto"/>
        <w:bottom w:val="none" w:sz="0" w:space="0" w:color="auto"/>
        <w:right w:val="none" w:sz="0" w:space="0" w:color="auto"/>
      </w:divBdr>
    </w:div>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4.xml><?xml version="1.0" encoding="utf-8"?>
<ds:datastoreItem xmlns:ds="http://schemas.openxmlformats.org/officeDocument/2006/customXml" ds:itemID="{46A240DD-9373-4A64-BA2D-79B5CEC0C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21</Pages>
  <Words>6611</Words>
  <Characters>36419</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42945</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Karina Yamada Baldoni</cp:lastModifiedBy>
  <cp:revision>163</cp:revision>
  <dcterms:created xsi:type="dcterms:W3CDTF">2023-01-19T13:33:00Z</dcterms:created>
  <dcterms:modified xsi:type="dcterms:W3CDTF">2025-02-17T13:18:00Z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2023-01-19T13:33:52Z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4774447a-a50f-40f9-a825-f84a60ad1f5e</vt:lpwstr>
  </property>
  <property fmtid="{D5CDD505-2E9C-101B-9397-08002B2CF9AE}" pid="10" name="MSIP_Label_fde7aacd-7cc4-4c31-9e6f-7ef306428f09_ContentBits">
    <vt:lpwstr>1</vt:lpwstr>
  </property>
  <property fmtid="{D5CDD505-2E9C-101B-9397-08002B2CF9AE}" pid="11" name="Vigente">
    <vt:bool>true</vt:bool>
  </property>
</Properties>
</file>